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3A" w:rsidRPr="004F733A" w:rsidRDefault="004F733A" w:rsidP="004F733A">
      <w:pPr>
        <w:spacing w:after="0" w:line="240" w:lineRule="auto"/>
        <w:jc w:val="center"/>
        <w:rPr>
          <w:rFonts w:ascii="Cambria" w:hAnsi="Cambria" w:cs="Cambria"/>
          <w:sz w:val="18"/>
        </w:rPr>
      </w:pPr>
      <w:r w:rsidRPr="004F733A">
        <w:rPr>
          <w:rFonts w:ascii="Cambria" w:hAnsi="Cambria"/>
          <w:noProof/>
          <w:sz w:val="18"/>
          <w:lang w:eastAsia="ru-RU"/>
        </w:rPr>
        <w:drawing>
          <wp:anchor distT="0" distB="0" distL="114300" distR="114300" simplePos="0" relativeHeight="251659264" behindDoc="1" locked="0" layoutInCell="1" allowOverlap="1" wp14:anchorId="3E45081C" wp14:editId="7954E47F">
            <wp:simplePos x="0" y="0"/>
            <wp:positionH relativeFrom="margin">
              <wp:posOffset>-527685</wp:posOffset>
            </wp:positionH>
            <wp:positionV relativeFrom="paragraph">
              <wp:posOffset>-53975</wp:posOffset>
            </wp:positionV>
            <wp:extent cx="885825" cy="872490"/>
            <wp:effectExtent l="0" t="0" r="9525" b="3810"/>
            <wp:wrapTight wrapText="bothSides">
              <wp:wrapPolygon edited="0">
                <wp:start x="0" y="0"/>
                <wp:lineTo x="0" y="21223"/>
                <wp:lineTo x="21368" y="21223"/>
                <wp:lineTo x="21368" y="0"/>
                <wp:lineTo x="0" y="0"/>
              </wp:wrapPolygon>
            </wp:wrapTight>
            <wp:docPr id="5" name="Рисунок 5" descr="C:\Users\МАШ\Downloads\логотип М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Ш\Downloads\логотип МАШ.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33A">
        <w:rPr>
          <w:rFonts w:ascii="Cambria" w:hAnsi="Cambria" w:cs="Cambria"/>
          <w:sz w:val="18"/>
        </w:rPr>
        <w:t>МИНИСТЕРСТВО ОБРАЗОВАНИЯ И НАУКИ РЕСПУБЛИКИ САХА (ЯКУТИЯ)</w:t>
      </w:r>
    </w:p>
    <w:p w:rsidR="004F733A" w:rsidRPr="004F733A" w:rsidRDefault="004F733A" w:rsidP="004F733A">
      <w:pPr>
        <w:spacing w:after="0" w:line="240" w:lineRule="auto"/>
        <w:jc w:val="center"/>
        <w:rPr>
          <w:rFonts w:ascii="Cambria" w:hAnsi="Cambria" w:cs="Cambria"/>
          <w:sz w:val="18"/>
        </w:rPr>
      </w:pPr>
      <w:r w:rsidRPr="004F733A">
        <w:rPr>
          <w:rFonts w:ascii="Cambria" w:hAnsi="Cambria" w:cs="Cambria"/>
          <w:sz w:val="18"/>
        </w:rPr>
        <w:t>ГОСУДАРСТВЕННОЕ</w:t>
      </w:r>
      <w:r w:rsidRPr="004F733A">
        <w:rPr>
          <w:rFonts w:ascii="Cambria" w:hAnsi="Cambria" w:cs="Arial"/>
          <w:sz w:val="18"/>
        </w:rPr>
        <w:t xml:space="preserve"> </w:t>
      </w:r>
      <w:r w:rsidRPr="004F733A">
        <w:rPr>
          <w:rFonts w:ascii="Cambria" w:hAnsi="Cambria" w:cs="Cambria"/>
          <w:sz w:val="18"/>
        </w:rPr>
        <w:t>АВТОНОМНОЕ</w:t>
      </w:r>
      <w:r w:rsidRPr="004F733A">
        <w:rPr>
          <w:rFonts w:ascii="Cambria" w:hAnsi="Cambria" w:cs="Arial"/>
          <w:sz w:val="18"/>
        </w:rPr>
        <w:t xml:space="preserve"> </w:t>
      </w:r>
      <w:r w:rsidRPr="004F733A">
        <w:rPr>
          <w:rFonts w:ascii="Cambria" w:hAnsi="Cambria" w:cs="Cambria"/>
          <w:sz w:val="18"/>
        </w:rPr>
        <w:t>НЕТИПОВОЕ ОБРАЗОВАТЕЛЬНОЕ УЧРЕЖДЕНИЕ</w:t>
      </w:r>
    </w:p>
    <w:p w:rsidR="004F733A" w:rsidRPr="004F733A" w:rsidRDefault="004F733A" w:rsidP="004F733A">
      <w:pPr>
        <w:spacing w:after="0" w:line="240" w:lineRule="auto"/>
        <w:jc w:val="center"/>
        <w:rPr>
          <w:rFonts w:ascii="Cambria" w:hAnsi="Cambria" w:cs="Cambria"/>
          <w:sz w:val="20"/>
          <w:szCs w:val="24"/>
        </w:rPr>
      </w:pPr>
      <w:r w:rsidRPr="004F733A">
        <w:rPr>
          <w:rFonts w:ascii="Cambria" w:hAnsi="Cambria" w:cs="Arial"/>
          <w:b/>
          <w:sz w:val="18"/>
        </w:rPr>
        <w:t>«</w:t>
      </w:r>
      <w:r w:rsidRPr="004F733A">
        <w:rPr>
          <w:rFonts w:ascii="Cambria" w:hAnsi="Cambria" w:cs="Cambria"/>
          <w:b/>
          <w:sz w:val="18"/>
        </w:rPr>
        <w:t>МЕЖДУНАРОДНАЯ</w:t>
      </w:r>
      <w:r w:rsidRPr="004F733A">
        <w:rPr>
          <w:rFonts w:ascii="Cambria" w:hAnsi="Cambria" w:cs="Arial"/>
          <w:b/>
          <w:sz w:val="18"/>
        </w:rPr>
        <w:t xml:space="preserve"> </w:t>
      </w:r>
      <w:r w:rsidRPr="004F733A">
        <w:rPr>
          <w:rFonts w:ascii="Cambria" w:hAnsi="Cambria" w:cs="Cambria"/>
          <w:b/>
          <w:sz w:val="18"/>
        </w:rPr>
        <w:t>АРКТИЧЕСКАЯ</w:t>
      </w:r>
      <w:r w:rsidRPr="004F733A">
        <w:rPr>
          <w:rFonts w:ascii="Cambria" w:hAnsi="Cambria" w:cs="Arial"/>
          <w:b/>
          <w:sz w:val="18"/>
        </w:rPr>
        <w:t xml:space="preserve"> </w:t>
      </w:r>
      <w:r w:rsidRPr="004F733A">
        <w:rPr>
          <w:rFonts w:ascii="Cambria" w:hAnsi="Cambria" w:cs="Cambria"/>
          <w:b/>
          <w:sz w:val="18"/>
        </w:rPr>
        <w:t>ШКОЛА</w:t>
      </w:r>
      <w:r w:rsidRPr="004F733A">
        <w:rPr>
          <w:rFonts w:ascii="Cambria" w:hAnsi="Cambria" w:cs="Arial"/>
          <w:b/>
          <w:sz w:val="18"/>
        </w:rPr>
        <w:t xml:space="preserve">» </w:t>
      </w:r>
      <w:r w:rsidRPr="004F733A">
        <w:rPr>
          <w:rFonts w:ascii="Cambria" w:hAnsi="Cambria" w:cs="Cambria"/>
          <w:sz w:val="18"/>
        </w:rPr>
        <w:t>РЕСПУБЛИКИ</w:t>
      </w:r>
      <w:r w:rsidRPr="004F733A">
        <w:rPr>
          <w:rFonts w:ascii="Cambria" w:hAnsi="Cambria" w:cs="Arial"/>
          <w:sz w:val="18"/>
        </w:rPr>
        <w:t xml:space="preserve"> </w:t>
      </w:r>
      <w:r w:rsidRPr="004F733A">
        <w:rPr>
          <w:rFonts w:ascii="Cambria" w:hAnsi="Cambria" w:cs="Cambria"/>
          <w:sz w:val="18"/>
        </w:rPr>
        <w:t>САХА</w:t>
      </w:r>
      <w:r w:rsidRPr="004F733A">
        <w:rPr>
          <w:rFonts w:ascii="Cambria" w:hAnsi="Cambria" w:cs="Arial"/>
          <w:sz w:val="18"/>
        </w:rPr>
        <w:t xml:space="preserve"> (</w:t>
      </w:r>
      <w:r w:rsidRPr="004F733A">
        <w:rPr>
          <w:rFonts w:ascii="Cambria" w:hAnsi="Cambria" w:cs="Cambria"/>
          <w:sz w:val="18"/>
        </w:rPr>
        <w:t>ЯКУТИЯ)</w:t>
      </w:r>
    </w:p>
    <w:p w:rsidR="004F733A" w:rsidRDefault="004F733A" w:rsidP="004F733A">
      <w:pPr>
        <w:pStyle w:val="c15"/>
        <w:shd w:val="clear" w:color="auto" w:fill="FFFFFF"/>
        <w:spacing w:before="0" w:beforeAutospacing="0" w:after="0" w:afterAutospacing="0"/>
        <w:ind w:firstLine="710"/>
        <w:jc w:val="center"/>
        <w:rPr>
          <w:rStyle w:val="c0"/>
          <w:color w:val="000000"/>
          <w:sz w:val="18"/>
          <w:szCs w:val="28"/>
        </w:rPr>
      </w:pPr>
    </w:p>
    <w:p w:rsidR="004F733A" w:rsidRDefault="004F733A" w:rsidP="004F733A">
      <w:pPr>
        <w:pStyle w:val="c15"/>
        <w:shd w:val="clear" w:color="auto" w:fill="FFFFFF"/>
        <w:spacing w:before="0" w:beforeAutospacing="0" w:after="0" w:afterAutospacing="0"/>
        <w:ind w:firstLine="710"/>
        <w:rPr>
          <w:rStyle w:val="c0"/>
          <w:color w:val="000000"/>
          <w:sz w:val="18"/>
          <w:szCs w:val="28"/>
        </w:rPr>
      </w:pPr>
    </w:p>
    <w:p w:rsidR="004F733A" w:rsidRDefault="004F733A" w:rsidP="004F733A">
      <w:pPr>
        <w:pStyle w:val="c15"/>
        <w:shd w:val="clear" w:color="auto" w:fill="FFFFFF"/>
        <w:spacing w:before="0" w:beforeAutospacing="0" w:after="0" w:afterAutospacing="0"/>
        <w:ind w:firstLine="710"/>
        <w:rPr>
          <w:rStyle w:val="c0"/>
          <w:color w:val="000000"/>
          <w:sz w:val="18"/>
          <w:szCs w:val="28"/>
        </w:rPr>
      </w:pPr>
    </w:p>
    <w:p w:rsidR="004F733A" w:rsidRDefault="004F733A" w:rsidP="004F733A">
      <w:pPr>
        <w:pStyle w:val="c15"/>
        <w:shd w:val="clear" w:color="auto" w:fill="FFFFFF"/>
        <w:spacing w:before="0" w:beforeAutospacing="0" w:after="0" w:afterAutospacing="0"/>
        <w:ind w:firstLine="710"/>
        <w:rPr>
          <w:rStyle w:val="c0"/>
          <w:color w:val="000000"/>
          <w:sz w:val="18"/>
          <w:szCs w:val="28"/>
        </w:rPr>
      </w:pPr>
    </w:p>
    <w:p w:rsidR="004F733A" w:rsidRDefault="004F733A" w:rsidP="004F733A">
      <w:pPr>
        <w:pStyle w:val="c15"/>
        <w:shd w:val="clear" w:color="auto" w:fill="FFFFFF"/>
        <w:spacing w:before="0" w:beforeAutospacing="0" w:after="0" w:afterAutospacing="0"/>
        <w:ind w:firstLine="710"/>
        <w:rPr>
          <w:rStyle w:val="c0"/>
          <w:color w:val="000000"/>
          <w:sz w:val="18"/>
          <w:szCs w:val="28"/>
        </w:rPr>
      </w:pPr>
    </w:p>
    <w:p w:rsidR="004F733A" w:rsidRDefault="004F733A" w:rsidP="004F733A">
      <w:pPr>
        <w:pStyle w:val="c15"/>
        <w:shd w:val="clear" w:color="auto" w:fill="FFFFFF"/>
        <w:spacing w:before="0" w:beforeAutospacing="0" w:after="0" w:afterAutospacing="0"/>
        <w:ind w:firstLine="710"/>
        <w:rPr>
          <w:rStyle w:val="c0"/>
          <w:color w:val="000000"/>
          <w:sz w:val="18"/>
          <w:szCs w:val="28"/>
        </w:rPr>
      </w:pPr>
    </w:p>
    <w:p w:rsidR="004F733A" w:rsidRDefault="004F733A" w:rsidP="004F733A">
      <w:pPr>
        <w:pStyle w:val="c15"/>
        <w:shd w:val="clear" w:color="auto" w:fill="FFFFFF"/>
        <w:spacing w:before="0" w:beforeAutospacing="0" w:after="0" w:afterAutospacing="0"/>
        <w:ind w:firstLine="710"/>
        <w:rPr>
          <w:rStyle w:val="c0"/>
          <w:color w:val="000000"/>
          <w:sz w:val="18"/>
          <w:szCs w:val="28"/>
        </w:rPr>
      </w:pPr>
    </w:p>
    <w:p w:rsidR="004F733A" w:rsidRDefault="004F733A" w:rsidP="004F733A">
      <w:pPr>
        <w:pStyle w:val="c15"/>
        <w:shd w:val="clear" w:color="auto" w:fill="FFFFFF"/>
        <w:spacing w:before="0" w:beforeAutospacing="0" w:after="0" w:afterAutospacing="0"/>
        <w:ind w:firstLine="710"/>
        <w:rPr>
          <w:rStyle w:val="c0"/>
          <w:color w:val="000000"/>
          <w:sz w:val="18"/>
          <w:szCs w:val="28"/>
        </w:rPr>
      </w:pPr>
    </w:p>
    <w:p w:rsidR="001608F1" w:rsidRDefault="001608F1" w:rsidP="004F733A">
      <w:pPr>
        <w:pStyle w:val="c15"/>
        <w:shd w:val="clear" w:color="auto" w:fill="FFFFFF"/>
        <w:spacing w:before="0" w:beforeAutospacing="0" w:after="0" w:afterAutospacing="0"/>
        <w:ind w:firstLine="710"/>
        <w:rPr>
          <w:rStyle w:val="c0"/>
          <w:color w:val="000000"/>
          <w:sz w:val="18"/>
          <w:szCs w:val="28"/>
        </w:rPr>
      </w:pPr>
    </w:p>
    <w:p w:rsidR="001608F1" w:rsidRDefault="001608F1" w:rsidP="004F733A">
      <w:pPr>
        <w:pStyle w:val="c15"/>
        <w:shd w:val="clear" w:color="auto" w:fill="FFFFFF"/>
        <w:spacing w:before="0" w:beforeAutospacing="0" w:after="0" w:afterAutospacing="0"/>
        <w:ind w:firstLine="710"/>
        <w:rPr>
          <w:rStyle w:val="c0"/>
          <w:color w:val="000000"/>
          <w:sz w:val="18"/>
          <w:szCs w:val="28"/>
        </w:rPr>
      </w:pPr>
    </w:p>
    <w:p w:rsidR="004F733A" w:rsidRPr="004F733A" w:rsidRDefault="004F733A" w:rsidP="004F733A">
      <w:pPr>
        <w:pStyle w:val="c15"/>
        <w:shd w:val="clear" w:color="auto" w:fill="FFFFFF"/>
        <w:spacing w:before="0" w:beforeAutospacing="0" w:after="0" w:afterAutospacing="0"/>
        <w:jc w:val="center"/>
        <w:rPr>
          <w:rStyle w:val="c0"/>
          <w:b/>
          <w:color w:val="000000"/>
          <w:sz w:val="32"/>
          <w:szCs w:val="28"/>
        </w:rPr>
      </w:pPr>
      <w:r w:rsidRPr="004F733A">
        <w:rPr>
          <w:rStyle w:val="c0"/>
          <w:b/>
          <w:color w:val="000000"/>
          <w:sz w:val="32"/>
          <w:szCs w:val="28"/>
        </w:rPr>
        <w:t>Памятка для сотрудников</w:t>
      </w:r>
    </w:p>
    <w:p w:rsidR="004F733A" w:rsidRDefault="004F733A" w:rsidP="004F733A">
      <w:pPr>
        <w:pStyle w:val="c15"/>
        <w:shd w:val="clear" w:color="auto" w:fill="FFFFFF"/>
        <w:spacing w:before="0" w:beforeAutospacing="0" w:after="0" w:afterAutospacing="0"/>
        <w:jc w:val="center"/>
        <w:rPr>
          <w:rStyle w:val="c0"/>
          <w:b/>
          <w:color w:val="000000"/>
          <w:sz w:val="32"/>
          <w:szCs w:val="28"/>
        </w:rPr>
      </w:pPr>
      <w:r w:rsidRPr="004F733A">
        <w:rPr>
          <w:rStyle w:val="c0"/>
          <w:b/>
          <w:color w:val="000000"/>
          <w:sz w:val="32"/>
          <w:szCs w:val="28"/>
        </w:rPr>
        <w:t>При выявлении факта жестокого обращения с детьми</w:t>
      </w:r>
    </w:p>
    <w:p w:rsidR="004F733A" w:rsidRDefault="004F733A" w:rsidP="004F733A">
      <w:pPr>
        <w:pStyle w:val="c15"/>
        <w:shd w:val="clear" w:color="auto" w:fill="FFFFFF"/>
        <w:spacing w:before="0" w:beforeAutospacing="0" w:after="0" w:afterAutospacing="0"/>
        <w:jc w:val="center"/>
        <w:rPr>
          <w:rStyle w:val="c0"/>
          <w:b/>
          <w:color w:val="000000"/>
          <w:sz w:val="32"/>
          <w:szCs w:val="28"/>
        </w:rPr>
      </w:pPr>
    </w:p>
    <w:p w:rsidR="004F733A" w:rsidRPr="004F733A" w:rsidRDefault="004F733A" w:rsidP="004F733A">
      <w:pPr>
        <w:pStyle w:val="c15"/>
        <w:shd w:val="clear" w:color="auto" w:fill="FFFFFF"/>
        <w:spacing w:before="0" w:beforeAutospacing="0" w:after="0" w:afterAutospacing="0"/>
        <w:jc w:val="center"/>
        <w:rPr>
          <w:rStyle w:val="c0"/>
          <w:b/>
          <w:color w:val="000000"/>
          <w:sz w:val="32"/>
          <w:szCs w:val="28"/>
        </w:rPr>
      </w:pPr>
    </w:p>
    <w:p w:rsidR="004F733A" w:rsidRDefault="004F733A" w:rsidP="004F733A">
      <w:pPr>
        <w:pStyle w:val="c15"/>
        <w:shd w:val="clear" w:color="auto" w:fill="FFFFFF"/>
        <w:spacing w:before="0" w:beforeAutospacing="0" w:after="0" w:afterAutospacing="0"/>
        <w:rPr>
          <w:rStyle w:val="c0"/>
          <w:color w:val="000000"/>
          <w:sz w:val="18"/>
          <w:szCs w:val="28"/>
        </w:rPr>
      </w:pPr>
    </w:p>
    <w:p w:rsidR="004F733A" w:rsidRDefault="004F733A" w:rsidP="004F733A">
      <w:pPr>
        <w:pStyle w:val="c15"/>
        <w:shd w:val="clear" w:color="auto" w:fill="FFFFFF"/>
        <w:spacing w:before="0" w:beforeAutospacing="0" w:after="0" w:afterAutospacing="0"/>
        <w:rPr>
          <w:rStyle w:val="c0"/>
          <w:color w:val="000000"/>
          <w:sz w:val="18"/>
          <w:szCs w:val="28"/>
        </w:rPr>
      </w:pPr>
      <w:r w:rsidRPr="004F733A">
        <w:rPr>
          <w:rStyle w:val="c0"/>
          <w:noProof/>
          <w:color w:val="000000"/>
          <w:sz w:val="18"/>
          <w:szCs w:val="28"/>
        </w:rPr>
        <w:drawing>
          <wp:inline distT="0" distB="0" distL="0" distR="0">
            <wp:extent cx="2783840" cy="2783840"/>
            <wp:effectExtent l="0" t="0" r="0" b="0"/>
            <wp:docPr id="3" name="Рисунок 3" descr="D:\Users\User\Downloads\kisspng-violence-sign-child-abuse-bullying-5accd728bbf659.3287288915233738647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User\Downloads\kisspng-violence-sign-child-abuse-bullying-5accd728bbf659.328728891523373864769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840" cy="2783840"/>
                    </a:xfrm>
                    <a:prstGeom prst="rect">
                      <a:avLst/>
                    </a:prstGeom>
                    <a:noFill/>
                    <a:ln>
                      <a:noFill/>
                    </a:ln>
                  </pic:spPr>
                </pic:pic>
              </a:graphicData>
            </a:graphic>
          </wp:inline>
        </w:drawing>
      </w:r>
    </w:p>
    <w:p w:rsidR="004F733A" w:rsidRDefault="004F733A" w:rsidP="001608F1">
      <w:pPr>
        <w:pStyle w:val="c15"/>
        <w:shd w:val="clear" w:color="auto" w:fill="FFFFFF"/>
        <w:spacing w:before="0" w:beforeAutospacing="0" w:after="0" w:afterAutospacing="0"/>
        <w:rPr>
          <w:rStyle w:val="c0"/>
          <w:color w:val="000000"/>
          <w:sz w:val="18"/>
          <w:szCs w:val="28"/>
        </w:rPr>
      </w:pPr>
    </w:p>
    <w:p w:rsidR="004F733A" w:rsidRPr="001608F1" w:rsidRDefault="004F733A" w:rsidP="001608F1">
      <w:pPr>
        <w:pStyle w:val="c15"/>
        <w:shd w:val="clear" w:color="auto" w:fill="FFFFFF"/>
        <w:spacing w:before="0" w:beforeAutospacing="0" w:after="0" w:afterAutospacing="0"/>
        <w:jc w:val="center"/>
        <w:rPr>
          <w:rStyle w:val="c0"/>
          <w:b/>
          <w:color w:val="000000"/>
          <w:sz w:val="20"/>
          <w:szCs w:val="20"/>
        </w:rPr>
      </w:pPr>
      <w:r w:rsidRPr="001608F1">
        <w:rPr>
          <w:rStyle w:val="c0"/>
          <w:b/>
          <w:color w:val="000000"/>
          <w:sz w:val="20"/>
          <w:szCs w:val="20"/>
        </w:rPr>
        <w:t>Признаки жестокого обращения с детьми</w:t>
      </w:r>
    </w:p>
    <w:p w:rsidR="004F733A" w:rsidRPr="001608F1" w:rsidRDefault="004F733A" w:rsidP="004F733A">
      <w:pPr>
        <w:pStyle w:val="c15"/>
        <w:shd w:val="clear" w:color="auto" w:fill="FFFFFF"/>
        <w:spacing w:before="0" w:beforeAutospacing="0" w:after="0" w:afterAutospacing="0"/>
        <w:ind w:firstLine="709"/>
        <w:rPr>
          <w:rStyle w:val="c0"/>
          <w:color w:val="000000"/>
          <w:sz w:val="20"/>
          <w:szCs w:val="20"/>
        </w:rPr>
      </w:pPr>
    </w:p>
    <w:p w:rsidR="004F733A" w:rsidRPr="001608F1" w:rsidRDefault="004F733A" w:rsidP="004F733A">
      <w:pPr>
        <w:pStyle w:val="c15"/>
        <w:shd w:val="clear" w:color="auto" w:fill="FFFFFF"/>
        <w:spacing w:before="0" w:beforeAutospacing="0" w:after="0" w:afterAutospacing="0"/>
        <w:ind w:firstLine="709"/>
        <w:rPr>
          <w:rStyle w:val="c0"/>
          <w:color w:val="000000"/>
          <w:sz w:val="20"/>
          <w:szCs w:val="20"/>
        </w:rPr>
      </w:pPr>
      <w:r w:rsidRPr="001608F1">
        <w:rPr>
          <w:rStyle w:val="c0"/>
          <w:color w:val="000000"/>
          <w:sz w:val="20"/>
          <w:szCs w:val="20"/>
        </w:rPr>
        <w:t xml:space="preserve">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4F733A" w:rsidRPr="001608F1" w:rsidRDefault="004F733A" w:rsidP="001608F1">
      <w:pPr>
        <w:pStyle w:val="c15"/>
        <w:shd w:val="clear" w:color="auto" w:fill="FFFFFF"/>
        <w:spacing w:before="0" w:beforeAutospacing="0" w:after="0" w:afterAutospacing="0"/>
        <w:rPr>
          <w:rStyle w:val="c0"/>
          <w:color w:val="000000"/>
          <w:sz w:val="20"/>
          <w:szCs w:val="20"/>
        </w:rPr>
      </w:pPr>
    </w:p>
    <w:p w:rsidR="004F733A" w:rsidRPr="001608F1" w:rsidRDefault="004F733A" w:rsidP="004F733A">
      <w:pPr>
        <w:pStyle w:val="c15"/>
        <w:shd w:val="clear" w:color="auto" w:fill="FFFFFF"/>
        <w:spacing w:before="0" w:beforeAutospacing="0" w:after="0" w:afterAutospacing="0"/>
        <w:ind w:firstLine="709"/>
        <w:rPr>
          <w:rStyle w:val="c0"/>
          <w:color w:val="000000"/>
          <w:sz w:val="20"/>
          <w:szCs w:val="20"/>
        </w:rPr>
      </w:pPr>
      <w:r w:rsidRPr="001608F1">
        <w:rPr>
          <w:rStyle w:val="c0"/>
          <w:color w:val="000000"/>
          <w:sz w:val="20"/>
          <w:szCs w:val="20"/>
        </w:rPr>
        <w:t>1.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4F733A" w:rsidRPr="001608F1" w:rsidRDefault="004F733A" w:rsidP="004F733A">
      <w:pPr>
        <w:pStyle w:val="c15"/>
        <w:shd w:val="clear" w:color="auto" w:fill="FFFFFF"/>
        <w:spacing w:before="0" w:beforeAutospacing="0" w:after="0" w:afterAutospacing="0"/>
        <w:ind w:firstLine="709"/>
        <w:rPr>
          <w:rStyle w:val="c0"/>
          <w:color w:val="000000"/>
          <w:sz w:val="20"/>
          <w:szCs w:val="20"/>
        </w:rPr>
      </w:pPr>
      <w:r w:rsidRPr="001608F1">
        <w:rPr>
          <w:rStyle w:val="c0"/>
          <w:color w:val="000000"/>
          <w:sz w:val="20"/>
          <w:szCs w:val="20"/>
        </w:rPr>
        <w:t>2. Запущенное состояние детей (педикулез, дистрофия и т.д.);</w:t>
      </w:r>
    </w:p>
    <w:p w:rsidR="004F733A" w:rsidRPr="001608F1" w:rsidRDefault="001608F1" w:rsidP="004F733A">
      <w:pPr>
        <w:pStyle w:val="c15"/>
        <w:shd w:val="clear" w:color="auto" w:fill="FFFFFF"/>
        <w:spacing w:before="0" w:beforeAutospacing="0" w:after="0" w:afterAutospacing="0"/>
        <w:ind w:firstLine="709"/>
        <w:rPr>
          <w:rStyle w:val="c0"/>
          <w:color w:val="000000"/>
          <w:sz w:val="20"/>
          <w:szCs w:val="20"/>
        </w:rPr>
      </w:pPr>
      <w:r w:rsidRPr="001608F1">
        <w:rPr>
          <w:rStyle w:val="c0"/>
          <w:color w:val="000000"/>
          <w:sz w:val="20"/>
          <w:szCs w:val="20"/>
        </w:rPr>
        <w:t>3. О</w:t>
      </w:r>
      <w:r w:rsidR="004F733A" w:rsidRPr="001608F1">
        <w:rPr>
          <w:rStyle w:val="c0"/>
          <w:color w:val="000000"/>
          <w:sz w:val="20"/>
          <w:szCs w:val="20"/>
        </w:rPr>
        <w:t>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4F733A" w:rsidRPr="001608F1" w:rsidRDefault="001608F1" w:rsidP="004F733A">
      <w:pPr>
        <w:pStyle w:val="c15"/>
        <w:shd w:val="clear" w:color="auto" w:fill="FFFFFF"/>
        <w:spacing w:before="0" w:beforeAutospacing="0" w:after="0" w:afterAutospacing="0"/>
        <w:ind w:firstLine="709"/>
        <w:rPr>
          <w:rStyle w:val="c0"/>
          <w:color w:val="000000"/>
          <w:sz w:val="20"/>
          <w:szCs w:val="20"/>
        </w:rPr>
      </w:pPr>
      <w:r w:rsidRPr="001608F1">
        <w:rPr>
          <w:rStyle w:val="c0"/>
          <w:color w:val="000000"/>
          <w:sz w:val="20"/>
          <w:szCs w:val="20"/>
        </w:rPr>
        <w:t>4. С</w:t>
      </w:r>
      <w:r w:rsidR="004F733A" w:rsidRPr="001608F1">
        <w:rPr>
          <w:rStyle w:val="c0"/>
          <w:color w:val="000000"/>
          <w:sz w:val="20"/>
          <w:szCs w:val="20"/>
        </w:rPr>
        <w:t>истематическое пьянство родителей, драки в присутствии ребенка, лишение его сна, ребенка выгоняют из дома и др.</w:t>
      </w:r>
    </w:p>
    <w:p w:rsidR="004F733A" w:rsidRPr="001608F1" w:rsidRDefault="004F733A" w:rsidP="004F733A">
      <w:pPr>
        <w:pStyle w:val="c15"/>
        <w:shd w:val="clear" w:color="auto" w:fill="FFFFFF"/>
        <w:spacing w:before="0" w:beforeAutospacing="0" w:after="0" w:afterAutospacing="0"/>
        <w:ind w:firstLine="709"/>
        <w:rPr>
          <w:rStyle w:val="c0"/>
          <w:color w:val="000000"/>
          <w:sz w:val="20"/>
          <w:szCs w:val="20"/>
        </w:rPr>
      </w:pPr>
    </w:p>
    <w:p w:rsidR="004F733A" w:rsidRPr="001608F1" w:rsidRDefault="004F733A" w:rsidP="001608F1">
      <w:pPr>
        <w:pStyle w:val="c15"/>
        <w:shd w:val="clear" w:color="auto" w:fill="FFFFFF"/>
        <w:spacing w:before="0" w:beforeAutospacing="0" w:after="0" w:afterAutospacing="0"/>
        <w:jc w:val="center"/>
        <w:rPr>
          <w:rStyle w:val="c0"/>
          <w:b/>
          <w:color w:val="000000"/>
          <w:sz w:val="20"/>
          <w:szCs w:val="20"/>
        </w:rPr>
      </w:pPr>
    </w:p>
    <w:p w:rsidR="004F733A" w:rsidRPr="001608F1" w:rsidRDefault="001608F1" w:rsidP="001608F1">
      <w:pPr>
        <w:pStyle w:val="c15"/>
        <w:shd w:val="clear" w:color="auto" w:fill="FFFFFF"/>
        <w:spacing w:before="0" w:beforeAutospacing="0" w:after="0" w:afterAutospacing="0"/>
        <w:jc w:val="center"/>
        <w:rPr>
          <w:rStyle w:val="c0"/>
          <w:b/>
          <w:color w:val="000000"/>
          <w:sz w:val="20"/>
          <w:szCs w:val="20"/>
        </w:rPr>
      </w:pPr>
      <w:r w:rsidRPr="001608F1">
        <w:rPr>
          <w:rStyle w:val="c0"/>
          <w:b/>
          <w:color w:val="000000"/>
          <w:sz w:val="20"/>
          <w:szCs w:val="20"/>
        </w:rPr>
        <w:t>Алгоритм действий педагога ОУ</w:t>
      </w:r>
    </w:p>
    <w:p w:rsidR="004F733A" w:rsidRPr="001608F1" w:rsidRDefault="004F733A" w:rsidP="001608F1">
      <w:pPr>
        <w:pStyle w:val="c15"/>
        <w:shd w:val="clear" w:color="auto" w:fill="FFFFFF"/>
        <w:spacing w:before="0" w:beforeAutospacing="0" w:after="0" w:afterAutospacing="0"/>
        <w:rPr>
          <w:rStyle w:val="c0"/>
          <w:color w:val="000000"/>
          <w:sz w:val="20"/>
          <w:szCs w:val="20"/>
        </w:rPr>
      </w:pPr>
    </w:p>
    <w:p w:rsidR="004F733A" w:rsidRPr="001608F1" w:rsidRDefault="004F733A" w:rsidP="004F733A">
      <w:pPr>
        <w:pStyle w:val="c15"/>
        <w:shd w:val="clear" w:color="auto" w:fill="FFFFFF"/>
        <w:spacing w:before="0" w:beforeAutospacing="0" w:after="0" w:afterAutospacing="0"/>
        <w:ind w:firstLine="710"/>
        <w:jc w:val="both"/>
        <w:rPr>
          <w:rFonts w:ascii="Calibri" w:hAnsi="Calibri" w:cs="Calibri"/>
          <w:color w:val="000000"/>
          <w:sz w:val="20"/>
          <w:szCs w:val="20"/>
        </w:rPr>
      </w:pPr>
      <w:r w:rsidRPr="001608F1">
        <w:rPr>
          <w:rStyle w:val="c0"/>
          <w:color w:val="000000"/>
          <w:sz w:val="20"/>
          <w:szCs w:val="20"/>
        </w:rPr>
        <w:t xml:space="preserve">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w:t>
      </w:r>
      <w:r w:rsidRPr="001608F1">
        <w:rPr>
          <w:rStyle w:val="c0"/>
          <w:color w:val="000000"/>
          <w:sz w:val="20"/>
          <w:szCs w:val="20"/>
        </w:rPr>
        <w:lastRenderedPageBreak/>
        <w:t>информацию) в органы опеки и попечительства для проведения обследования условий жизни и воспитания ребенка.</w:t>
      </w:r>
    </w:p>
    <w:p w:rsidR="004F733A" w:rsidRPr="001608F1" w:rsidRDefault="004F733A" w:rsidP="001608F1">
      <w:pPr>
        <w:pStyle w:val="c15"/>
        <w:shd w:val="clear" w:color="auto" w:fill="FFFFFF"/>
        <w:spacing w:before="0" w:beforeAutospacing="0" w:after="0" w:afterAutospacing="0"/>
        <w:ind w:firstLine="708"/>
        <w:jc w:val="both"/>
        <w:rPr>
          <w:rFonts w:ascii="Calibri" w:hAnsi="Calibri" w:cs="Calibri"/>
          <w:color w:val="000000"/>
          <w:sz w:val="20"/>
          <w:szCs w:val="20"/>
        </w:rPr>
      </w:pPr>
      <w:bookmarkStart w:id="0" w:name="_GoBack"/>
      <w:bookmarkEnd w:id="0"/>
      <w:r w:rsidRPr="001608F1">
        <w:rPr>
          <w:rStyle w:val="c0"/>
          <w:color w:val="000000"/>
          <w:sz w:val="20"/>
          <w:szCs w:val="20"/>
        </w:rP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4F733A" w:rsidRPr="001608F1" w:rsidRDefault="004F733A" w:rsidP="001608F1">
      <w:pPr>
        <w:pStyle w:val="c15"/>
        <w:shd w:val="clear" w:color="auto" w:fill="FFFFFF"/>
        <w:spacing w:before="0" w:beforeAutospacing="0" w:after="0" w:afterAutospacing="0"/>
        <w:ind w:firstLine="708"/>
        <w:jc w:val="both"/>
        <w:rPr>
          <w:rFonts w:ascii="Calibri" w:hAnsi="Calibri" w:cs="Calibri"/>
          <w:color w:val="000000"/>
          <w:sz w:val="20"/>
          <w:szCs w:val="20"/>
        </w:rPr>
      </w:pPr>
      <w:r w:rsidRPr="001608F1">
        <w:rPr>
          <w:rStyle w:val="c0"/>
          <w:color w:val="000000"/>
          <w:sz w:val="20"/>
          <w:szCs w:val="20"/>
        </w:rP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4F733A" w:rsidRPr="001608F1" w:rsidRDefault="001608F1" w:rsidP="004F733A">
      <w:pPr>
        <w:pStyle w:val="c15"/>
        <w:shd w:val="clear" w:color="auto" w:fill="FFFFFF"/>
        <w:spacing w:before="0" w:beforeAutospacing="0" w:after="0" w:afterAutospacing="0"/>
        <w:ind w:firstLine="710"/>
        <w:jc w:val="both"/>
        <w:rPr>
          <w:rFonts w:ascii="Calibri" w:hAnsi="Calibri" w:cs="Calibri"/>
          <w:color w:val="000000"/>
          <w:sz w:val="20"/>
          <w:szCs w:val="20"/>
        </w:rPr>
      </w:pPr>
      <w:r>
        <w:rPr>
          <w:rStyle w:val="c0"/>
          <w:color w:val="000000"/>
          <w:sz w:val="20"/>
          <w:szCs w:val="20"/>
        </w:rPr>
        <w:t>    </w:t>
      </w:r>
      <w:r w:rsidR="004F733A" w:rsidRPr="001608F1">
        <w:rPr>
          <w:rStyle w:val="c0"/>
          <w:color w:val="000000"/>
          <w:sz w:val="20"/>
          <w:szCs w:val="20"/>
        </w:rPr>
        <w:t>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4F733A" w:rsidRPr="001608F1" w:rsidRDefault="004F733A" w:rsidP="004F733A">
      <w:pPr>
        <w:pStyle w:val="c15"/>
        <w:shd w:val="clear" w:color="auto" w:fill="FFFFFF"/>
        <w:spacing w:before="0" w:beforeAutospacing="0" w:after="0" w:afterAutospacing="0"/>
        <w:ind w:firstLine="710"/>
        <w:jc w:val="both"/>
        <w:rPr>
          <w:rFonts w:ascii="Calibri" w:hAnsi="Calibri" w:cs="Calibri"/>
          <w:color w:val="000000"/>
          <w:sz w:val="20"/>
          <w:szCs w:val="20"/>
        </w:rPr>
      </w:pPr>
      <w:r w:rsidRPr="001608F1">
        <w:rPr>
          <w:rStyle w:val="c0"/>
          <w:color w:val="000000"/>
          <w:sz w:val="20"/>
          <w:szCs w:val="20"/>
        </w:rPr>
        <w:t xml:space="preserve">Педагог – главное действующее лицо при проведении работы. От его квалификации и культуры зависит соблюдение прав детей в дошкольном образовательном учреждении, а также защита детей от жестокого обращения в семье. Педагог осуществляет профилактическую, диагностическую и </w:t>
      </w:r>
      <w:r w:rsidR="001608F1" w:rsidRPr="001608F1">
        <w:rPr>
          <w:rStyle w:val="c0"/>
          <w:color w:val="000000"/>
          <w:sz w:val="20"/>
          <w:szCs w:val="20"/>
        </w:rPr>
        <w:t>коррекционную работу</w:t>
      </w:r>
      <w:r w:rsidRPr="001608F1">
        <w:rPr>
          <w:rStyle w:val="c0"/>
          <w:color w:val="000000"/>
          <w:sz w:val="20"/>
          <w:szCs w:val="20"/>
        </w:rPr>
        <w:t xml:space="preserve"> с детьми и родителями, ориентирует, просвещает и даже контролирует родителей.</w:t>
      </w:r>
    </w:p>
    <w:p w:rsidR="00A4567C" w:rsidRDefault="001608F1"/>
    <w:sectPr w:rsidR="00A4567C" w:rsidSect="004F733A">
      <w:pgSz w:w="16838" w:h="11906" w:orient="landscape"/>
      <w:pgMar w:top="567"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6FD"/>
    <w:multiLevelType w:val="hybridMultilevel"/>
    <w:tmpl w:val="8C340EEC"/>
    <w:lvl w:ilvl="0" w:tplc="731A3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23"/>
    <w:rsid w:val="001608F1"/>
    <w:rsid w:val="004F733A"/>
    <w:rsid w:val="00677C23"/>
    <w:rsid w:val="007F5FCA"/>
    <w:rsid w:val="009C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5D07"/>
  <w15:chartTrackingRefBased/>
  <w15:docId w15:val="{5AE25E75-924A-4450-8820-C8870C13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4F7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F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7836">
      <w:bodyDiv w:val="1"/>
      <w:marLeft w:val="0"/>
      <w:marRight w:val="0"/>
      <w:marTop w:val="0"/>
      <w:marBottom w:val="0"/>
      <w:divBdr>
        <w:top w:val="none" w:sz="0" w:space="0" w:color="auto"/>
        <w:left w:val="none" w:sz="0" w:space="0" w:color="auto"/>
        <w:bottom w:val="none" w:sz="0" w:space="0" w:color="auto"/>
        <w:right w:val="none" w:sz="0" w:space="0" w:color="auto"/>
      </w:divBdr>
    </w:div>
    <w:div w:id="15662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9FB7-201C-494A-802D-62E0E4B3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2021-01-14T03:53:00Z</dcterms:created>
  <dcterms:modified xsi:type="dcterms:W3CDTF">2021-01-14T04:08:00Z</dcterms:modified>
</cp:coreProperties>
</file>